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2A36" w14:textId="77777777" w:rsidR="00261279" w:rsidRDefault="00261279" w:rsidP="00041B21">
      <w:pPr>
        <w:pStyle w:val="Antrats"/>
        <w:tabs>
          <w:tab w:val="clear" w:pos="4153"/>
          <w:tab w:val="clear" w:pos="8306"/>
        </w:tabs>
        <w:jc w:val="center"/>
        <w:rPr>
          <w:b/>
          <w:bCs/>
          <w:lang w:val="lt-LT"/>
        </w:rPr>
      </w:pPr>
    </w:p>
    <w:p w14:paraId="5F2B44DB" w14:textId="71E3DE54"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A644907" w:rsidR="00BB7AF7" w:rsidRPr="00E95DDE" w:rsidRDefault="00212469" w:rsidP="00041B21">
      <w:pPr>
        <w:pStyle w:val="Antrats"/>
        <w:tabs>
          <w:tab w:val="clear" w:pos="4153"/>
          <w:tab w:val="clear" w:pos="8306"/>
        </w:tabs>
        <w:jc w:val="center"/>
        <w:rPr>
          <w:b/>
          <w:bCs/>
          <w:lang w:val="lt-LT"/>
        </w:rPr>
      </w:pPr>
      <w:r>
        <w:rPr>
          <w:b/>
          <w:bCs/>
          <w:lang w:val="lt-LT"/>
        </w:rPr>
        <w:t xml:space="preserve">ARCHITEKTŪROS, APLINKOSAUGOS IR TERITORIJŲ PLANAVIMO </w:t>
      </w:r>
      <w:r w:rsidR="00BB7AF7" w:rsidRPr="00E95DDE">
        <w:rPr>
          <w:b/>
          <w:bCs/>
          <w:lang w:val="lt-LT"/>
        </w:rPr>
        <w:t>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58513996" w14:textId="62E71442" w:rsidR="0044190D" w:rsidRPr="0044190D" w:rsidRDefault="0044190D" w:rsidP="0044190D">
      <w:pPr>
        <w:pStyle w:val="Antrats"/>
        <w:jc w:val="center"/>
        <w:rPr>
          <w:b/>
          <w:bCs/>
          <w:lang w:val="lt-LT"/>
        </w:rPr>
      </w:pPr>
      <w:r w:rsidRPr="0044190D">
        <w:rPr>
          <w:b/>
          <w:bCs/>
          <w:lang w:val="lt-LT"/>
        </w:rPr>
        <w:t xml:space="preserve">DĖL ARCHITEKTŪROS KOKYBĖS VERTINIMO METODIKOS TAIKYMO </w:t>
      </w:r>
      <w:r>
        <w:rPr>
          <w:b/>
          <w:bCs/>
          <w:lang w:val="lt-LT"/>
        </w:rPr>
        <w:t>KALVARIJOS</w:t>
      </w:r>
      <w:r w:rsidRPr="0044190D">
        <w:rPr>
          <w:b/>
          <w:bCs/>
          <w:lang w:val="lt-LT"/>
        </w:rPr>
        <w:t xml:space="preserve"> SAVIVALDYBĖS TERITORIJOJE GAIRIŲ PATVIRTINIMO </w:t>
      </w:r>
    </w:p>
    <w:p w14:paraId="3F1B0D14" w14:textId="77777777" w:rsidR="0044190D" w:rsidRPr="0044190D" w:rsidRDefault="0044190D" w:rsidP="0044190D">
      <w:pPr>
        <w:pStyle w:val="Antrats"/>
        <w:jc w:val="center"/>
        <w:rPr>
          <w:b/>
          <w:bCs/>
          <w:lang w:val="en-US"/>
        </w:rPr>
      </w:pPr>
      <w:r w:rsidRPr="0044190D">
        <w:rPr>
          <w:b/>
          <w:bCs/>
          <w:lang w:val="lt-LT"/>
        </w:rPr>
        <w:t>AIŠKINAMASIS RAŠTAS</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D61D61"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2C9697AB" w:rsidR="002B4413" w:rsidRPr="0044190D" w:rsidRDefault="0044190D" w:rsidP="00944845">
            <w:pPr>
              <w:pStyle w:val="Antrats"/>
              <w:tabs>
                <w:tab w:val="clear" w:pos="4153"/>
                <w:tab w:val="clear" w:pos="8306"/>
              </w:tabs>
              <w:jc w:val="both"/>
              <w:rPr>
                <w:lang w:val="lt-LT"/>
              </w:rPr>
            </w:pPr>
            <w:r>
              <w:rPr>
                <w:lang w:val="lt-LT"/>
              </w:rPr>
              <w:t>D</w:t>
            </w:r>
            <w:r w:rsidRPr="0044190D">
              <w:rPr>
                <w:lang w:val="lt-LT"/>
              </w:rPr>
              <w:t xml:space="preserve">ėl architektūros kokybės vertinimo metodikos taikymo </w:t>
            </w:r>
            <w:r>
              <w:rPr>
                <w:lang w:val="lt-LT"/>
              </w:rPr>
              <w:t>K</w:t>
            </w:r>
            <w:r w:rsidRPr="0044190D">
              <w:rPr>
                <w:lang w:val="lt-LT"/>
              </w:rPr>
              <w:t>alvarijos savivaldybės teritorijoje gairių patvirtinimo</w:t>
            </w:r>
          </w:p>
        </w:tc>
      </w:tr>
      <w:tr w:rsidR="00E95DDE" w:rsidRPr="00D61D61"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2BEAE75C" w:rsidR="002B4413" w:rsidRPr="00E95DDE" w:rsidRDefault="0044190D" w:rsidP="00944845">
            <w:pPr>
              <w:pStyle w:val="Antrats"/>
              <w:tabs>
                <w:tab w:val="clear" w:pos="4153"/>
                <w:tab w:val="clear" w:pos="8306"/>
              </w:tabs>
              <w:jc w:val="both"/>
              <w:rPr>
                <w:lang w:val="lt-LT"/>
              </w:rPr>
            </w:pPr>
            <w:r>
              <w:rPr>
                <w:lang w:val="lt-LT"/>
              </w:rPr>
              <w:t>P</w:t>
            </w:r>
            <w:r w:rsidRPr="0044190D">
              <w:rPr>
                <w:lang w:val="lt-LT"/>
              </w:rPr>
              <w:t xml:space="preserve">atvirtinti Gaires, kuriose </w:t>
            </w:r>
            <w:r w:rsidR="00D61D61" w:rsidRPr="0044190D">
              <w:rPr>
                <w:lang w:val="lt-LT"/>
              </w:rPr>
              <w:t xml:space="preserve">pagal </w:t>
            </w:r>
            <w:r w:rsidRPr="0044190D">
              <w:rPr>
                <w:lang w:val="lt-LT"/>
              </w:rPr>
              <w:t xml:space="preserve">pateiktus vertinimo būdus ir priemones galima nustatyti objekto atitiktį architektūros kokybės vertinimo kriterijams, įvertinant kiekvieno kriterijaus aspektus. Gairėmis nustatomas architektūros kokybės vertinimo būdas ir priemonės </w:t>
            </w:r>
            <w:r>
              <w:rPr>
                <w:lang w:val="lt-LT"/>
              </w:rPr>
              <w:t>Kalvarijos</w:t>
            </w:r>
            <w:r w:rsidRPr="0044190D">
              <w:rPr>
                <w:lang w:val="lt-LT"/>
              </w:rPr>
              <w:t xml:space="preserve"> savivaldybės teritorijoje.</w:t>
            </w:r>
          </w:p>
        </w:tc>
      </w:tr>
      <w:tr w:rsidR="00E95DDE" w:rsidRPr="00D61D61"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53940474" w14:textId="241989C1" w:rsidR="002B4413" w:rsidRPr="00E95DDE" w:rsidRDefault="0044190D" w:rsidP="0044190D">
            <w:pPr>
              <w:pStyle w:val="Antrats"/>
              <w:tabs>
                <w:tab w:val="clear" w:pos="4153"/>
                <w:tab w:val="clear" w:pos="8306"/>
              </w:tabs>
              <w:jc w:val="both"/>
              <w:rPr>
                <w:lang w:val="lt-LT"/>
              </w:rPr>
            </w:pPr>
            <w:r w:rsidRPr="0044190D">
              <w:rPr>
                <w:lang w:val="lt-LT"/>
              </w:rPr>
              <w:t>Vadovaujantis Lietuvos Respublikos aplinkos ministro 2024 m. balandžio 8 d. įsakymu Nr. D1-112 patvirtinta Architektūros kokybės vertinimo metodika, VŠĮ „Statybos sektoriaus vystymo agentūra</w:t>
            </w:r>
            <w:r w:rsidR="00D61D61">
              <w:rPr>
                <w:lang w:val="lt-LT"/>
              </w:rPr>
              <w:t>“</w:t>
            </w:r>
            <w:r w:rsidRPr="0044190D">
              <w:rPr>
                <w:lang w:val="lt-LT"/>
              </w:rPr>
              <w:t xml:space="preserve"> parengtomis Architektūros kokybės vertinimo metodikos taikymo gairių rengimo rekomendacijomis, Lietuvos Respublikos architektūros įstatymo nuostatomis, Lietuvos Respublikos statybos įstatymo nuostatomis, šių įstatymų įgyvendinamaisiais teisės aktais ir kitais Lietuvos Respublikoje galiojančius teisės aktais, parengtos Architektūros kokybės vertinimo metodikos taikymo </w:t>
            </w:r>
            <w:r>
              <w:rPr>
                <w:lang w:val="lt-LT"/>
              </w:rPr>
              <w:t>Kalvarijos</w:t>
            </w:r>
            <w:r w:rsidRPr="0044190D">
              <w:rPr>
                <w:lang w:val="lt-LT"/>
              </w:rPr>
              <w:t xml:space="preserve"> savivaldybės teritorijoje gairės (toliau – Gairės).</w:t>
            </w:r>
          </w:p>
        </w:tc>
      </w:tr>
      <w:tr w:rsidR="00E95DDE" w:rsidRPr="00D61D61"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6030AD2B" w14:textId="222D7ADB" w:rsidR="002B4413" w:rsidRPr="0044190D" w:rsidRDefault="0044190D" w:rsidP="00D35001">
            <w:pPr>
              <w:pStyle w:val="Antrats"/>
              <w:jc w:val="both"/>
              <w:rPr>
                <w:lang w:val="lt-LT"/>
              </w:rPr>
            </w:pPr>
            <w:r>
              <w:rPr>
                <w:lang w:val="lt-LT"/>
              </w:rPr>
              <w:t>Kalvarijos</w:t>
            </w:r>
            <w:r w:rsidRPr="0044190D">
              <w:rPr>
                <w:lang w:val="lt-LT"/>
              </w:rPr>
              <w:t xml:space="preserve"> savivaldybės architektūros kokybės vertinimo kriterijai ir jų vertinimo aspektai bei patikslinantys klausimai taikomi siekiant įvertinti, ar projektuojami objektai atitinka architektūros kokybės vertinimo kriterijus, įvardintus Architektūros įstatymo 11 straipsnio 1 dalyje.</w:t>
            </w:r>
          </w:p>
        </w:tc>
      </w:tr>
      <w:tr w:rsidR="00E95DDE" w:rsidRPr="00D61D61"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35786893" w14:textId="0E4CD9F7" w:rsidR="00B1109B" w:rsidRPr="0044190D" w:rsidRDefault="0044190D" w:rsidP="00944845">
            <w:pPr>
              <w:pStyle w:val="Antrats"/>
              <w:tabs>
                <w:tab w:val="clear" w:pos="4153"/>
                <w:tab w:val="clear" w:pos="8306"/>
              </w:tabs>
              <w:jc w:val="both"/>
              <w:rPr>
                <w:lang w:val="lt-LT"/>
              </w:rPr>
            </w:pPr>
            <w:r w:rsidRPr="0044190D">
              <w:rPr>
                <w:lang w:val="lt-LT"/>
              </w:rPr>
              <w:t xml:space="preserve">Įtvirtinta nuosekli, skaidri ir vienodai taikoma projektų architektūros kokybės vertinimo praktika pagal Architektūros įstatyme apibrėžtus architektūros kokybės kriterijus, neapsiribojant vien formaliu minimalių teisės aktų reikalavimų atitikties patikrinimu išduodant statybą leidžiančius dokumentus, taip užtikrinant ankstyvesnį kokybinių trūkumų identifikavimą, konstruktyvesnį ir argumentuotą dialogą tarp projektuotojo / statytojo ir savivaldybės (vyriausiojo architekto), efektyvesnį sprendinių priėmimą, mažesnę </w:t>
            </w:r>
            <w:r w:rsidRPr="0044190D">
              <w:rPr>
                <w:lang w:val="lt-LT"/>
              </w:rPr>
              <w:lastRenderedPageBreak/>
              <w:t>ginčų ir skundų riziką bei ilgalaikį savivaldybės teritorijos urbanistinės struktūros ir architektūrinės aplinkos kokybės tęstinumą.</w:t>
            </w:r>
          </w:p>
        </w:tc>
      </w:tr>
      <w:tr w:rsidR="00E95DDE" w:rsidRPr="00E95DDE"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lastRenderedPageBreak/>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79594959" w:rsidR="002B4413" w:rsidRPr="00E95DDE" w:rsidRDefault="00B1109B" w:rsidP="00944845">
            <w:pPr>
              <w:pStyle w:val="Antrats"/>
              <w:tabs>
                <w:tab w:val="clear" w:pos="4153"/>
                <w:tab w:val="clear" w:pos="8306"/>
              </w:tabs>
              <w:jc w:val="both"/>
              <w:rPr>
                <w:lang w:val="lt-LT"/>
              </w:rPr>
            </w:pPr>
            <w:r w:rsidRPr="00B1109B">
              <w:rPr>
                <w:lang w:val="lt-LT"/>
              </w:rPr>
              <w:t>Savivaldybės biudžeto lėšų nereikės.</w:t>
            </w:r>
          </w:p>
        </w:tc>
      </w:tr>
      <w:tr w:rsidR="00E95DDE" w:rsidRPr="00D61D61"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109A7C4E" w14:textId="68EB4C22" w:rsidR="00243C27" w:rsidRPr="0044190D" w:rsidRDefault="0044190D" w:rsidP="00B1109B">
            <w:pPr>
              <w:pStyle w:val="Antrats"/>
              <w:tabs>
                <w:tab w:val="clear" w:pos="4153"/>
                <w:tab w:val="clear" w:pos="8306"/>
              </w:tabs>
              <w:jc w:val="both"/>
              <w:rPr>
                <w:lang w:val="lt-LT"/>
              </w:rPr>
            </w:pPr>
            <w:r w:rsidRPr="0044190D">
              <w:rPr>
                <w:lang w:val="lt-LT"/>
              </w:rPr>
              <w:t>Gairių projektas parengtas įgyvendinant Lietuvos Respublikos architektūros įstatymo 11 straipsnio 4–7 dalių nuostatas, kuriose nustatyta, kad pagal aplinkos ministro patvirtintą metodiką kiekvienos savivaldybės įgaliota institucija ar įstaiga parengia Architektūros kokybės vertinimo metodikos taikymo gairių projektą, atsižvelgdama į savivaldybės teritorijų ar jų dalių būdingus urbanistinių struktūrų ypatumus, architektūros objektų savitumus, laikydamasi teritorijų planavimo dokumentų sprendinių ir teisės aktų reikalavimų.</w:t>
            </w:r>
          </w:p>
        </w:tc>
      </w:tr>
      <w:tr w:rsidR="00E95DDE" w:rsidRPr="00B1109B"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06CE0116" w:rsidR="002B4413" w:rsidRPr="00E95DDE" w:rsidRDefault="00B1109B" w:rsidP="00944845">
            <w:pPr>
              <w:pStyle w:val="Antrats"/>
              <w:tabs>
                <w:tab w:val="clear" w:pos="4153"/>
                <w:tab w:val="clear" w:pos="8306"/>
              </w:tabs>
              <w:jc w:val="both"/>
              <w:rPr>
                <w:lang w:val="lt-LT"/>
              </w:rPr>
            </w:pPr>
            <w:r>
              <w:rPr>
                <w:lang w:val="lt-LT"/>
              </w:rPr>
              <w:t>Antikorupcinis v</w:t>
            </w:r>
            <w:r w:rsidRPr="00B1109B">
              <w:rPr>
                <w:lang w:val="lt-LT"/>
              </w:rPr>
              <w:t xml:space="preserve">ertinimas </w:t>
            </w:r>
            <w:r w:rsidR="006F071D">
              <w:rPr>
                <w:lang w:val="lt-LT"/>
              </w:rPr>
              <w:t>atliktas.</w:t>
            </w:r>
            <w:r w:rsidRPr="00B1109B">
              <w:rPr>
                <w:lang w:val="lt-LT"/>
              </w:rPr>
              <w:t xml:space="preserve"> </w:t>
            </w:r>
          </w:p>
        </w:tc>
      </w:tr>
      <w:tr w:rsidR="00E95DDE" w:rsidRPr="00D61D61"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5B4CC1BB" w:rsidR="002B4413" w:rsidRPr="00B1109B" w:rsidRDefault="00B1109B" w:rsidP="00944845">
            <w:pPr>
              <w:pStyle w:val="Antrats"/>
              <w:tabs>
                <w:tab w:val="clear" w:pos="4153"/>
                <w:tab w:val="clear" w:pos="8306"/>
              </w:tabs>
              <w:jc w:val="both"/>
              <w:rPr>
                <w:lang w:val="lt-LT"/>
              </w:rPr>
            </w:pPr>
            <w:r w:rsidRPr="00B1109B">
              <w:rPr>
                <w:lang w:val="lt-LT"/>
              </w:rPr>
              <w:t xml:space="preserve">Projekto </w:t>
            </w:r>
            <w:r>
              <w:rPr>
                <w:lang w:val="lt-LT"/>
              </w:rPr>
              <w:t xml:space="preserve">iniciatorius – Architektūros, aplinkosaugos ir teritorijų planavimo skyrius, rengėja </w:t>
            </w:r>
            <w:r w:rsidR="00675DE7">
              <w:rPr>
                <w:lang w:val="lt-LT"/>
              </w:rPr>
              <w:t>–</w:t>
            </w:r>
            <w:r>
              <w:rPr>
                <w:lang w:val="lt-LT"/>
              </w:rPr>
              <w:t xml:space="preserve"> skyri</w:t>
            </w:r>
            <w:r w:rsidR="00675DE7">
              <w:rPr>
                <w:lang w:val="lt-LT"/>
              </w:rPr>
              <w:t xml:space="preserve">aus </w:t>
            </w:r>
            <w:r>
              <w:rPr>
                <w:lang w:val="lt-LT"/>
              </w:rPr>
              <w:t>vyriausi</w:t>
            </w:r>
            <w:r w:rsidR="00B03410">
              <w:rPr>
                <w:lang w:val="lt-LT"/>
              </w:rPr>
              <w:t>asis</w:t>
            </w:r>
            <w:r>
              <w:rPr>
                <w:lang w:val="lt-LT"/>
              </w:rPr>
              <w:t xml:space="preserve"> </w:t>
            </w:r>
            <w:r w:rsidR="00B03410">
              <w:rPr>
                <w:lang w:val="lt-LT"/>
              </w:rPr>
              <w:t>architektas Valdas Naumavičius</w:t>
            </w:r>
          </w:p>
        </w:tc>
      </w:tr>
      <w:tr w:rsidR="00E95DDE" w:rsidRPr="00D61D61"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2D03DAD" w:rsidR="002B4413" w:rsidRPr="00E95DDE" w:rsidRDefault="00675DE7" w:rsidP="00944845">
            <w:pPr>
              <w:pStyle w:val="Antrats"/>
              <w:tabs>
                <w:tab w:val="clear" w:pos="4153"/>
                <w:tab w:val="clear" w:pos="8306"/>
              </w:tabs>
              <w:jc w:val="both"/>
              <w:rPr>
                <w:lang w:val="lt-LT"/>
              </w:rPr>
            </w:pPr>
            <w:r w:rsidRPr="00675DE7">
              <w:rPr>
                <w:lang w:val="lt-LT"/>
              </w:rPr>
              <w:t>Architektūros</w:t>
            </w:r>
            <w:r>
              <w:rPr>
                <w:lang w:val="lt-LT"/>
              </w:rPr>
              <w:t>, aplinkosaugos</w:t>
            </w:r>
            <w:r w:rsidRPr="00675DE7">
              <w:rPr>
                <w:lang w:val="lt-LT"/>
              </w:rPr>
              <w:t xml:space="preserve"> ir teritorijų planavimo skyriu</w:t>
            </w:r>
            <w:r>
              <w:rPr>
                <w:lang w:val="lt-LT"/>
              </w:rPr>
              <w:t>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14028A">
      <w:headerReference w:type="first" r:id="rId11"/>
      <w:footerReference w:type="first" r:id="rId12"/>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E89E" w14:textId="77777777" w:rsidR="001774EE" w:rsidRDefault="001774EE">
      <w:r>
        <w:separator/>
      </w:r>
    </w:p>
  </w:endnote>
  <w:endnote w:type="continuationSeparator" w:id="0">
    <w:p w14:paraId="71713B57" w14:textId="77777777" w:rsidR="001774EE" w:rsidRDefault="0017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46B9" w14:textId="77777777" w:rsidR="001774EE" w:rsidRDefault="001774EE">
      <w:r>
        <w:separator/>
      </w:r>
    </w:p>
  </w:footnote>
  <w:footnote w:type="continuationSeparator" w:id="0">
    <w:p w14:paraId="16BA9EBA" w14:textId="77777777" w:rsidR="001774EE" w:rsidRDefault="0017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9693D60"/>
    <w:multiLevelType w:val="hybridMultilevel"/>
    <w:tmpl w:val="6122C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3"/>
  </w:num>
  <w:num w:numId="4" w16cid:durableId="1640111031">
    <w:abstractNumId w:val="0"/>
  </w:num>
  <w:num w:numId="5" w16cid:durableId="389379595">
    <w:abstractNumId w:val="2"/>
  </w:num>
  <w:num w:numId="6" w16cid:durableId="330179655">
    <w:abstractNumId w:val="6"/>
  </w:num>
  <w:num w:numId="7" w16cid:durableId="1361513039">
    <w:abstractNumId w:val="1"/>
  </w:num>
  <w:num w:numId="8" w16cid:durableId="1132406537">
    <w:abstractNumId w:val="7"/>
  </w:num>
  <w:num w:numId="9" w16cid:durableId="1556622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16424"/>
    <w:rsid w:val="0002039F"/>
    <w:rsid w:val="0003140C"/>
    <w:rsid w:val="00033177"/>
    <w:rsid w:val="00034151"/>
    <w:rsid w:val="00034E85"/>
    <w:rsid w:val="00036C7A"/>
    <w:rsid w:val="00037E24"/>
    <w:rsid w:val="00041B21"/>
    <w:rsid w:val="00063110"/>
    <w:rsid w:val="0006542D"/>
    <w:rsid w:val="000654AF"/>
    <w:rsid w:val="0006621B"/>
    <w:rsid w:val="00071C2C"/>
    <w:rsid w:val="0007346B"/>
    <w:rsid w:val="000808C9"/>
    <w:rsid w:val="00081D4D"/>
    <w:rsid w:val="000838DA"/>
    <w:rsid w:val="0009349F"/>
    <w:rsid w:val="00094E2D"/>
    <w:rsid w:val="000A29B2"/>
    <w:rsid w:val="000A347F"/>
    <w:rsid w:val="000B01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10EF"/>
    <w:rsid w:val="00154901"/>
    <w:rsid w:val="00155F4A"/>
    <w:rsid w:val="00161BC8"/>
    <w:rsid w:val="001738F8"/>
    <w:rsid w:val="00174B0A"/>
    <w:rsid w:val="00175590"/>
    <w:rsid w:val="00177302"/>
    <w:rsid w:val="001774EE"/>
    <w:rsid w:val="00184A16"/>
    <w:rsid w:val="001933A4"/>
    <w:rsid w:val="00195E89"/>
    <w:rsid w:val="001968E9"/>
    <w:rsid w:val="001A5E8F"/>
    <w:rsid w:val="001A7BDA"/>
    <w:rsid w:val="001B3F48"/>
    <w:rsid w:val="001C5F32"/>
    <w:rsid w:val="001D13CB"/>
    <w:rsid w:val="001E2BA2"/>
    <w:rsid w:val="001E5326"/>
    <w:rsid w:val="001E717B"/>
    <w:rsid w:val="001F0B72"/>
    <w:rsid w:val="001F495B"/>
    <w:rsid w:val="001F4CF8"/>
    <w:rsid w:val="00201956"/>
    <w:rsid w:val="00201A31"/>
    <w:rsid w:val="0020446F"/>
    <w:rsid w:val="00205EBE"/>
    <w:rsid w:val="00211E5C"/>
    <w:rsid w:val="00212469"/>
    <w:rsid w:val="002124D4"/>
    <w:rsid w:val="0021279E"/>
    <w:rsid w:val="00213125"/>
    <w:rsid w:val="00214996"/>
    <w:rsid w:val="002179F9"/>
    <w:rsid w:val="00221020"/>
    <w:rsid w:val="002219E6"/>
    <w:rsid w:val="00243C27"/>
    <w:rsid w:val="00247B4A"/>
    <w:rsid w:val="002539E6"/>
    <w:rsid w:val="00256052"/>
    <w:rsid w:val="00261279"/>
    <w:rsid w:val="00262CEF"/>
    <w:rsid w:val="002630A3"/>
    <w:rsid w:val="00266B6D"/>
    <w:rsid w:val="00271D3A"/>
    <w:rsid w:val="00275264"/>
    <w:rsid w:val="00283C4B"/>
    <w:rsid w:val="00286545"/>
    <w:rsid w:val="002865E4"/>
    <w:rsid w:val="00291D82"/>
    <w:rsid w:val="00295078"/>
    <w:rsid w:val="002B1593"/>
    <w:rsid w:val="002B4413"/>
    <w:rsid w:val="002B4429"/>
    <w:rsid w:val="002D505C"/>
    <w:rsid w:val="002D685F"/>
    <w:rsid w:val="002E752F"/>
    <w:rsid w:val="002F0487"/>
    <w:rsid w:val="002F10FD"/>
    <w:rsid w:val="002F3036"/>
    <w:rsid w:val="002F415F"/>
    <w:rsid w:val="00320787"/>
    <w:rsid w:val="0032288F"/>
    <w:rsid w:val="00325632"/>
    <w:rsid w:val="00325760"/>
    <w:rsid w:val="00332788"/>
    <w:rsid w:val="003448A7"/>
    <w:rsid w:val="00350D2A"/>
    <w:rsid w:val="00365A16"/>
    <w:rsid w:val="003843F6"/>
    <w:rsid w:val="00384C44"/>
    <w:rsid w:val="00391E02"/>
    <w:rsid w:val="003A3922"/>
    <w:rsid w:val="003B0C04"/>
    <w:rsid w:val="003B18C6"/>
    <w:rsid w:val="003B234E"/>
    <w:rsid w:val="003B695E"/>
    <w:rsid w:val="003B6DA0"/>
    <w:rsid w:val="003C15DF"/>
    <w:rsid w:val="003D67CB"/>
    <w:rsid w:val="003D6BBF"/>
    <w:rsid w:val="003D6D20"/>
    <w:rsid w:val="003D79B5"/>
    <w:rsid w:val="003E1477"/>
    <w:rsid w:val="003E1F70"/>
    <w:rsid w:val="003E42BB"/>
    <w:rsid w:val="003E7FF9"/>
    <w:rsid w:val="00401B97"/>
    <w:rsid w:val="0040614D"/>
    <w:rsid w:val="00407A5B"/>
    <w:rsid w:val="00412EED"/>
    <w:rsid w:val="00422D77"/>
    <w:rsid w:val="004233CF"/>
    <w:rsid w:val="00424613"/>
    <w:rsid w:val="004315BA"/>
    <w:rsid w:val="00431691"/>
    <w:rsid w:val="00436942"/>
    <w:rsid w:val="00437247"/>
    <w:rsid w:val="00437E98"/>
    <w:rsid w:val="0044022F"/>
    <w:rsid w:val="0044190D"/>
    <w:rsid w:val="0044789E"/>
    <w:rsid w:val="004501B6"/>
    <w:rsid w:val="00474185"/>
    <w:rsid w:val="00476540"/>
    <w:rsid w:val="004779D6"/>
    <w:rsid w:val="00482839"/>
    <w:rsid w:val="00495233"/>
    <w:rsid w:val="00496AA8"/>
    <w:rsid w:val="004A6DB4"/>
    <w:rsid w:val="004A7125"/>
    <w:rsid w:val="004B05B2"/>
    <w:rsid w:val="004B2F09"/>
    <w:rsid w:val="004B59EC"/>
    <w:rsid w:val="004B72A9"/>
    <w:rsid w:val="004C215F"/>
    <w:rsid w:val="004D32C6"/>
    <w:rsid w:val="004D7026"/>
    <w:rsid w:val="004D7A2A"/>
    <w:rsid w:val="005003C5"/>
    <w:rsid w:val="00502B15"/>
    <w:rsid w:val="00505E0F"/>
    <w:rsid w:val="0050748F"/>
    <w:rsid w:val="00510A9A"/>
    <w:rsid w:val="00511241"/>
    <w:rsid w:val="00512644"/>
    <w:rsid w:val="00515ED3"/>
    <w:rsid w:val="0052261D"/>
    <w:rsid w:val="005270FE"/>
    <w:rsid w:val="0053021C"/>
    <w:rsid w:val="00530847"/>
    <w:rsid w:val="005329DA"/>
    <w:rsid w:val="00535600"/>
    <w:rsid w:val="00535DA6"/>
    <w:rsid w:val="00535E77"/>
    <w:rsid w:val="00536653"/>
    <w:rsid w:val="00543943"/>
    <w:rsid w:val="005537A5"/>
    <w:rsid w:val="00565052"/>
    <w:rsid w:val="00567B87"/>
    <w:rsid w:val="00580993"/>
    <w:rsid w:val="00583F8C"/>
    <w:rsid w:val="005948A4"/>
    <w:rsid w:val="00594F96"/>
    <w:rsid w:val="005A4863"/>
    <w:rsid w:val="005B5116"/>
    <w:rsid w:val="005C2E83"/>
    <w:rsid w:val="005C4CC6"/>
    <w:rsid w:val="005D762A"/>
    <w:rsid w:val="005E7FAB"/>
    <w:rsid w:val="005F0893"/>
    <w:rsid w:val="00604F29"/>
    <w:rsid w:val="00613E26"/>
    <w:rsid w:val="0061546D"/>
    <w:rsid w:val="00631297"/>
    <w:rsid w:val="00632C27"/>
    <w:rsid w:val="00633C92"/>
    <w:rsid w:val="00640B1D"/>
    <w:rsid w:val="0064513A"/>
    <w:rsid w:val="00646599"/>
    <w:rsid w:val="00646CCC"/>
    <w:rsid w:val="00650554"/>
    <w:rsid w:val="00656D78"/>
    <w:rsid w:val="00666581"/>
    <w:rsid w:val="00673468"/>
    <w:rsid w:val="00675432"/>
    <w:rsid w:val="00675DE7"/>
    <w:rsid w:val="00683764"/>
    <w:rsid w:val="00690F9B"/>
    <w:rsid w:val="0069292C"/>
    <w:rsid w:val="00692EAD"/>
    <w:rsid w:val="006A1253"/>
    <w:rsid w:val="006A20FD"/>
    <w:rsid w:val="006A565E"/>
    <w:rsid w:val="006B27DF"/>
    <w:rsid w:val="006B7B1F"/>
    <w:rsid w:val="006C0016"/>
    <w:rsid w:val="006C1276"/>
    <w:rsid w:val="006C3D01"/>
    <w:rsid w:val="006C3D40"/>
    <w:rsid w:val="006C52AE"/>
    <w:rsid w:val="006C593E"/>
    <w:rsid w:val="006C7E01"/>
    <w:rsid w:val="006D0D3F"/>
    <w:rsid w:val="006D1869"/>
    <w:rsid w:val="006D1EED"/>
    <w:rsid w:val="006E20E5"/>
    <w:rsid w:val="006E37D7"/>
    <w:rsid w:val="006E498B"/>
    <w:rsid w:val="006F03B6"/>
    <w:rsid w:val="006F071D"/>
    <w:rsid w:val="006F6484"/>
    <w:rsid w:val="00701B4D"/>
    <w:rsid w:val="007055C9"/>
    <w:rsid w:val="007055D5"/>
    <w:rsid w:val="007063D5"/>
    <w:rsid w:val="00707359"/>
    <w:rsid w:val="00716272"/>
    <w:rsid w:val="00716A13"/>
    <w:rsid w:val="007175BA"/>
    <w:rsid w:val="00717673"/>
    <w:rsid w:val="00720FB0"/>
    <w:rsid w:val="00722EE0"/>
    <w:rsid w:val="007272AE"/>
    <w:rsid w:val="0073416E"/>
    <w:rsid w:val="00737C70"/>
    <w:rsid w:val="007404A6"/>
    <w:rsid w:val="00741742"/>
    <w:rsid w:val="00742726"/>
    <w:rsid w:val="007444FC"/>
    <w:rsid w:val="00745D71"/>
    <w:rsid w:val="00755DDE"/>
    <w:rsid w:val="00761234"/>
    <w:rsid w:val="007631EC"/>
    <w:rsid w:val="007713B3"/>
    <w:rsid w:val="007758D4"/>
    <w:rsid w:val="007777CA"/>
    <w:rsid w:val="007837EA"/>
    <w:rsid w:val="00787435"/>
    <w:rsid w:val="00791EA1"/>
    <w:rsid w:val="00792C88"/>
    <w:rsid w:val="007A14A0"/>
    <w:rsid w:val="007A24BE"/>
    <w:rsid w:val="007A3E1B"/>
    <w:rsid w:val="007A5725"/>
    <w:rsid w:val="007A6616"/>
    <w:rsid w:val="007B4907"/>
    <w:rsid w:val="007C1C0A"/>
    <w:rsid w:val="007C2155"/>
    <w:rsid w:val="007D3973"/>
    <w:rsid w:val="007D65CB"/>
    <w:rsid w:val="007D65E5"/>
    <w:rsid w:val="007D6809"/>
    <w:rsid w:val="007D7C16"/>
    <w:rsid w:val="007E0189"/>
    <w:rsid w:val="007F4573"/>
    <w:rsid w:val="00801A3A"/>
    <w:rsid w:val="008061BF"/>
    <w:rsid w:val="008118CD"/>
    <w:rsid w:val="0081210B"/>
    <w:rsid w:val="008261C2"/>
    <w:rsid w:val="00842B6B"/>
    <w:rsid w:val="00843F82"/>
    <w:rsid w:val="008520BB"/>
    <w:rsid w:val="00864304"/>
    <w:rsid w:val="008711FD"/>
    <w:rsid w:val="00875C41"/>
    <w:rsid w:val="00876ED5"/>
    <w:rsid w:val="00887375"/>
    <w:rsid w:val="008903D7"/>
    <w:rsid w:val="008916D3"/>
    <w:rsid w:val="00892010"/>
    <w:rsid w:val="008A045B"/>
    <w:rsid w:val="008A1948"/>
    <w:rsid w:val="008A4A82"/>
    <w:rsid w:val="008A6AA9"/>
    <w:rsid w:val="008B1055"/>
    <w:rsid w:val="008B3173"/>
    <w:rsid w:val="008B3412"/>
    <w:rsid w:val="008B606B"/>
    <w:rsid w:val="008B674B"/>
    <w:rsid w:val="008C19AA"/>
    <w:rsid w:val="008C2D3D"/>
    <w:rsid w:val="008C7869"/>
    <w:rsid w:val="008D22F5"/>
    <w:rsid w:val="008D3F74"/>
    <w:rsid w:val="008E043C"/>
    <w:rsid w:val="008E12B0"/>
    <w:rsid w:val="008E2DC9"/>
    <w:rsid w:val="008E3B43"/>
    <w:rsid w:val="008E58B0"/>
    <w:rsid w:val="008F009D"/>
    <w:rsid w:val="008F1362"/>
    <w:rsid w:val="009005BC"/>
    <w:rsid w:val="00903200"/>
    <w:rsid w:val="00915B3E"/>
    <w:rsid w:val="00915E04"/>
    <w:rsid w:val="0092798D"/>
    <w:rsid w:val="009413BE"/>
    <w:rsid w:val="00943EF4"/>
    <w:rsid w:val="00944845"/>
    <w:rsid w:val="00944BBE"/>
    <w:rsid w:val="00946672"/>
    <w:rsid w:val="0094738C"/>
    <w:rsid w:val="00947933"/>
    <w:rsid w:val="009507D3"/>
    <w:rsid w:val="009627F4"/>
    <w:rsid w:val="00963797"/>
    <w:rsid w:val="009708B4"/>
    <w:rsid w:val="009742B5"/>
    <w:rsid w:val="00992AB7"/>
    <w:rsid w:val="00997CAA"/>
    <w:rsid w:val="009A0D91"/>
    <w:rsid w:val="009A1D09"/>
    <w:rsid w:val="009A5092"/>
    <w:rsid w:val="009A6C39"/>
    <w:rsid w:val="009B221F"/>
    <w:rsid w:val="009B554C"/>
    <w:rsid w:val="009C297A"/>
    <w:rsid w:val="009D2176"/>
    <w:rsid w:val="009E5875"/>
    <w:rsid w:val="009E5957"/>
    <w:rsid w:val="00A062E7"/>
    <w:rsid w:val="00A21312"/>
    <w:rsid w:val="00A21ACB"/>
    <w:rsid w:val="00A22CF4"/>
    <w:rsid w:val="00A27EE7"/>
    <w:rsid w:val="00A42616"/>
    <w:rsid w:val="00A42CE3"/>
    <w:rsid w:val="00A430FA"/>
    <w:rsid w:val="00A451EA"/>
    <w:rsid w:val="00A45A75"/>
    <w:rsid w:val="00A57E14"/>
    <w:rsid w:val="00A6728A"/>
    <w:rsid w:val="00A679C7"/>
    <w:rsid w:val="00A77546"/>
    <w:rsid w:val="00A802C2"/>
    <w:rsid w:val="00A83248"/>
    <w:rsid w:val="00A85852"/>
    <w:rsid w:val="00AA03DF"/>
    <w:rsid w:val="00AA3558"/>
    <w:rsid w:val="00AA49F9"/>
    <w:rsid w:val="00AA6F4E"/>
    <w:rsid w:val="00AB4031"/>
    <w:rsid w:val="00AB42FF"/>
    <w:rsid w:val="00AC42BF"/>
    <w:rsid w:val="00AC4E1C"/>
    <w:rsid w:val="00AE7F44"/>
    <w:rsid w:val="00B01011"/>
    <w:rsid w:val="00B03410"/>
    <w:rsid w:val="00B07566"/>
    <w:rsid w:val="00B1109B"/>
    <w:rsid w:val="00B14633"/>
    <w:rsid w:val="00B24F7A"/>
    <w:rsid w:val="00B27C16"/>
    <w:rsid w:val="00B31B92"/>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36509"/>
    <w:rsid w:val="00C450FE"/>
    <w:rsid w:val="00C52133"/>
    <w:rsid w:val="00C53AEB"/>
    <w:rsid w:val="00C53D4D"/>
    <w:rsid w:val="00C54E19"/>
    <w:rsid w:val="00C6171C"/>
    <w:rsid w:val="00C64A02"/>
    <w:rsid w:val="00C70DEF"/>
    <w:rsid w:val="00C7111D"/>
    <w:rsid w:val="00C737DF"/>
    <w:rsid w:val="00C845D6"/>
    <w:rsid w:val="00CA703C"/>
    <w:rsid w:val="00CD153A"/>
    <w:rsid w:val="00CD325C"/>
    <w:rsid w:val="00CD390B"/>
    <w:rsid w:val="00CE147F"/>
    <w:rsid w:val="00CE4887"/>
    <w:rsid w:val="00CF01B6"/>
    <w:rsid w:val="00CF02B9"/>
    <w:rsid w:val="00CF6DAD"/>
    <w:rsid w:val="00D1097F"/>
    <w:rsid w:val="00D13D2C"/>
    <w:rsid w:val="00D1755E"/>
    <w:rsid w:val="00D22EEC"/>
    <w:rsid w:val="00D25E27"/>
    <w:rsid w:val="00D26036"/>
    <w:rsid w:val="00D35001"/>
    <w:rsid w:val="00D462A9"/>
    <w:rsid w:val="00D500E9"/>
    <w:rsid w:val="00D53DE7"/>
    <w:rsid w:val="00D570EC"/>
    <w:rsid w:val="00D61D61"/>
    <w:rsid w:val="00D62114"/>
    <w:rsid w:val="00D63514"/>
    <w:rsid w:val="00D70758"/>
    <w:rsid w:val="00D70E32"/>
    <w:rsid w:val="00D862A5"/>
    <w:rsid w:val="00D8721D"/>
    <w:rsid w:val="00DA0391"/>
    <w:rsid w:val="00DA0FBD"/>
    <w:rsid w:val="00DA3B58"/>
    <w:rsid w:val="00DA4C8E"/>
    <w:rsid w:val="00DB6F8E"/>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5656"/>
    <w:rsid w:val="00E4365D"/>
    <w:rsid w:val="00E45FBC"/>
    <w:rsid w:val="00E47DE2"/>
    <w:rsid w:val="00E52CE7"/>
    <w:rsid w:val="00E55E18"/>
    <w:rsid w:val="00E70826"/>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D7429"/>
    <w:rsid w:val="00EF03D6"/>
    <w:rsid w:val="00EF1628"/>
    <w:rsid w:val="00F13E32"/>
    <w:rsid w:val="00F161A0"/>
    <w:rsid w:val="00F279E5"/>
    <w:rsid w:val="00F32C48"/>
    <w:rsid w:val="00F43809"/>
    <w:rsid w:val="00F533F0"/>
    <w:rsid w:val="00F57DAD"/>
    <w:rsid w:val="00F62255"/>
    <w:rsid w:val="00F670A6"/>
    <w:rsid w:val="00F73F30"/>
    <w:rsid w:val="00F7597D"/>
    <w:rsid w:val="00F80959"/>
    <w:rsid w:val="00F80CDE"/>
    <w:rsid w:val="00F82579"/>
    <w:rsid w:val="00F92712"/>
    <w:rsid w:val="00F95235"/>
    <w:rsid w:val="00FA7E14"/>
    <w:rsid w:val="00FB18A5"/>
    <w:rsid w:val="00FB4606"/>
    <w:rsid w:val="00FB676E"/>
    <w:rsid w:val="00FD2C31"/>
    <w:rsid w:val="00FD3EF6"/>
    <w:rsid w:val="00FD5754"/>
    <w:rsid w:val="00FD5F8B"/>
    <w:rsid w:val="00FD651E"/>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3c6e8cf-8a32-44da-aa15-c4165b8d78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A354A353FD17458C007F2BA83DB35B" ma:contentTypeVersion="13" ma:contentTypeDescription="Kurkite naują dokumentą." ma:contentTypeScope="" ma:versionID="3299fa3b95bb6a0e6dd1addee97bfccc">
  <xsd:schema xmlns:xsd="http://www.w3.org/2001/XMLSchema" xmlns:xs="http://www.w3.org/2001/XMLSchema" xmlns:p="http://schemas.microsoft.com/office/2006/metadata/properties" xmlns:ns3="73c6e8cf-8a32-44da-aa15-c4165b8d7842" targetNamespace="http://schemas.microsoft.com/office/2006/metadata/properties" ma:root="true" ma:fieldsID="21d23b256244fe506063526f73015ca8" ns3:_="">
    <xsd:import namespace="73c6e8cf-8a32-44da-aa15-c4165b8d784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6e8cf-8a32-44da-aa15-c4165b8d7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59A0-DBC8-4FA8-8806-F01C2D76F4EA}">
  <ds:schemaRefs>
    <ds:schemaRef ds:uri="http://schemas.microsoft.com/office/2006/metadata/properties"/>
    <ds:schemaRef ds:uri="http://schemas.microsoft.com/office/infopath/2007/PartnerControls"/>
    <ds:schemaRef ds:uri="73c6e8cf-8a32-44da-aa15-c4165b8d7842"/>
  </ds:schemaRefs>
</ds:datastoreItem>
</file>

<file path=customXml/itemProps2.xml><?xml version="1.0" encoding="utf-8"?>
<ds:datastoreItem xmlns:ds="http://schemas.openxmlformats.org/officeDocument/2006/customXml" ds:itemID="{3B81647A-CD01-4AF7-8B81-31955F73EAF4}">
  <ds:schemaRefs>
    <ds:schemaRef ds:uri="http://schemas.microsoft.com/sharepoint/v3/contenttype/forms"/>
  </ds:schemaRefs>
</ds:datastoreItem>
</file>

<file path=customXml/itemProps3.xml><?xml version="1.0" encoding="utf-8"?>
<ds:datastoreItem xmlns:ds="http://schemas.openxmlformats.org/officeDocument/2006/customXml" ds:itemID="{845D4E26-732F-415B-8FAE-D58DECE0C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6e8cf-8a32-44da-aa15-c4165b8d7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2508</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2026-03-20T11:13:00Z</dcterms:created>
  <dcterms:modified xsi:type="dcterms:W3CDTF">2026-03-20T11:13:00Z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0x0101005AA354A353FD17458C007F2BA83DB35B</vt:lpwstr>
  </property>
</Properties>
</file>